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56E27" w14:textId="011203F7" w:rsidR="001B0B0D" w:rsidRDefault="00A23DC2">
      <w:r>
        <w:t xml:space="preserve">      </w:t>
      </w:r>
    </w:p>
    <w:p w14:paraId="5F6FB664" w14:textId="77777777" w:rsidR="00E01F14" w:rsidRDefault="00E01F14"/>
    <w:p w14:paraId="5BB50D91" w14:textId="77777777" w:rsidR="00E01F14" w:rsidRDefault="00E01F14"/>
    <w:p w14:paraId="49F89FCD" w14:textId="77777777" w:rsidR="003F372E" w:rsidRPr="00E015DF" w:rsidRDefault="003F372E">
      <w:pPr>
        <w:rPr>
          <w:b/>
          <w:bCs/>
          <w:sz w:val="24"/>
          <w:szCs w:val="24"/>
        </w:rPr>
      </w:pPr>
    </w:p>
    <w:p w14:paraId="70B0B600" w14:textId="621763D9" w:rsidR="00D43CB7" w:rsidRPr="00E015DF" w:rsidRDefault="004E7707">
      <w:pPr>
        <w:rPr>
          <w:b/>
          <w:bCs/>
          <w:sz w:val="24"/>
          <w:szCs w:val="24"/>
        </w:rPr>
      </w:pPr>
      <w:r w:rsidRPr="00E015DF">
        <w:rPr>
          <w:b/>
          <w:bCs/>
          <w:sz w:val="24"/>
          <w:szCs w:val="24"/>
        </w:rPr>
        <w:t xml:space="preserve">Financiën: </w:t>
      </w:r>
    </w:p>
    <w:p w14:paraId="16F2DB18" w14:textId="77777777" w:rsidR="00B06300" w:rsidRPr="00E015DF" w:rsidRDefault="00B06300">
      <w:pPr>
        <w:rPr>
          <w:sz w:val="24"/>
          <w:szCs w:val="24"/>
        </w:rPr>
      </w:pPr>
    </w:p>
    <w:p w14:paraId="13B87B67" w14:textId="4B6CA095" w:rsidR="00B06300" w:rsidRPr="00E015DF" w:rsidRDefault="00B06300">
      <w:pPr>
        <w:rPr>
          <w:b/>
          <w:bCs/>
          <w:sz w:val="24"/>
          <w:szCs w:val="24"/>
        </w:rPr>
      </w:pPr>
      <w:r w:rsidRPr="00E015DF">
        <w:rPr>
          <w:b/>
          <w:bCs/>
          <w:sz w:val="24"/>
          <w:szCs w:val="24"/>
        </w:rPr>
        <w:t xml:space="preserve">Controle: </w:t>
      </w:r>
    </w:p>
    <w:p w14:paraId="7B72B093" w14:textId="77777777" w:rsidR="00141B9B" w:rsidRPr="00E015DF" w:rsidRDefault="00141B9B">
      <w:pPr>
        <w:rPr>
          <w:sz w:val="24"/>
          <w:szCs w:val="24"/>
        </w:rPr>
      </w:pPr>
    </w:p>
    <w:p w14:paraId="3072478E" w14:textId="60C29731" w:rsidR="009B70AA" w:rsidRPr="00E015DF" w:rsidRDefault="0073088F">
      <w:pPr>
        <w:rPr>
          <w:sz w:val="24"/>
          <w:szCs w:val="24"/>
        </w:rPr>
      </w:pPr>
      <w:r>
        <w:rPr>
          <w:sz w:val="24"/>
          <w:szCs w:val="24"/>
        </w:rPr>
        <w:t xml:space="preserve">Op 29 februari </w:t>
      </w:r>
      <w:r w:rsidR="005D2085" w:rsidRPr="00E015DF">
        <w:rPr>
          <w:sz w:val="24"/>
          <w:szCs w:val="24"/>
        </w:rPr>
        <w:t xml:space="preserve">2024 </w:t>
      </w:r>
      <w:r w:rsidR="00D50A2E" w:rsidRPr="00E015DF">
        <w:rPr>
          <w:sz w:val="24"/>
          <w:szCs w:val="24"/>
        </w:rPr>
        <w:t xml:space="preserve">heeft de </w:t>
      </w:r>
      <w:r w:rsidR="005D2085" w:rsidRPr="00E015DF">
        <w:rPr>
          <w:sz w:val="24"/>
          <w:szCs w:val="24"/>
        </w:rPr>
        <w:t xml:space="preserve">kascommissie </w:t>
      </w:r>
      <w:r w:rsidR="00D50A2E" w:rsidRPr="00E015DF">
        <w:rPr>
          <w:sz w:val="24"/>
          <w:szCs w:val="24"/>
        </w:rPr>
        <w:t xml:space="preserve">de </w:t>
      </w:r>
      <w:r w:rsidR="00FA104A" w:rsidRPr="00E015DF">
        <w:rPr>
          <w:sz w:val="24"/>
          <w:szCs w:val="24"/>
        </w:rPr>
        <w:t xml:space="preserve">financiële </w:t>
      </w:r>
      <w:r w:rsidR="00D50A2E" w:rsidRPr="00E015DF">
        <w:rPr>
          <w:sz w:val="24"/>
          <w:szCs w:val="24"/>
        </w:rPr>
        <w:t>administratie van 202</w:t>
      </w:r>
      <w:r w:rsidR="00B84412" w:rsidRPr="00E015DF">
        <w:rPr>
          <w:sz w:val="24"/>
          <w:szCs w:val="24"/>
        </w:rPr>
        <w:t>3</w:t>
      </w:r>
      <w:r w:rsidR="00D50A2E" w:rsidRPr="00E015DF">
        <w:rPr>
          <w:sz w:val="24"/>
          <w:szCs w:val="24"/>
        </w:rPr>
        <w:t xml:space="preserve"> doorgenomen</w:t>
      </w:r>
      <w:r w:rsidR="00B84412" w:rsidRPr="00E015DF">
        <w:rPr>
          <w:sz w:val="24"/>
          <w:szCs w:val="24"/>
        </w:rPr>
        <w:t>.</w:t>
      </w:r>
      <w:r w:rsidR="00530912" w:rsidRPr="00E015DF">
        <w:rPr>
          <w:sz w:val="24"/>
          <w:szCs w:val="24"/>
        </w:rPr>
        <w:t xml:space="preserve"> </w:t>
      </w:r>
    </w:p>
    <w:p w14:paraId="16B725D5" w14:textId="77777777" w:rsidR="00DC7829" w:rsidRPr="00E015DF" w:rsidRDefault="00DC7829">
      <w:pPr>
        <w:rPr>
          <w:sz w:val="24"/>
          <w:szCs w:val="24"/>
        </w:rPr>
      </w:pPr>
    </w:p>
    <w:p w14:paraId="085CAEC8" w14:textId="60C3D8CF" w:rsidR="00316BF1" w:rsidRPr="00E015DF" w:rsidRDefault="00004814">
      <w:pPr>
        <w:rPr>
          <w:i/>
          <w:iCs/>
          <w:sz w:val="24"/>
          <w:szCs w:val="24"/>
        </w:rPr>
      </w:pPr>
      <w:r w:rsidRPr="00E015DF">
        <w:rPr>
          <w:i/>
          <w:iCs/>
          <w:sz w:val="24"/>
          <w:szCs w:val="24"/>
        </w:rPr>
        <w:t>De aansluitingen met banksaldi</w:t>
      </w:r>
      <w:r w:rsidR="0066658A" w:rsidRPr="00E015DF">
        <w:rPr>
          <w:i/>
          <w:iCs/>
          <w:sz w:val="24"/>
          <w:szCs w:val="24"/>
        </w:rPr>
        <w:t xml:space="preserve"> en beginbalans zijn gemaakt, </w:t>
      </w:r>
      <w:r w:rsidR="00CB5913" w:rsidRPr="00E015DF">
        <w:rPr>
          <w:i/>
          <w:iCs/>
          <w:sz w:val="24"/>
          <w:szCs w:val="24"/>
        </w:rPr>
        <w:t>ook zijn de betalingen vergeleken met de bijbehorende facturen</w:t>
      </w:r>
      <w:r w:rsidR="00E118BF" w:rsidRPr="00E015DF">
        <w:rPr>
          <w:i/>
          <w:iCs/>
          <w:sz w:val="24"/>
          <w:szCs w:val="24"/>
        </w:rPr>
        <w:t>. Op basis van steekproeven zijn de inkoopfacturen beoordeeld op juistheid</w:t>
      </w:r>
      <w:r w:rsidR="00756ADF" w:rsidRPr="00E015DF">
        <w:rPr>
          <w:i/>
          <w:iCs/>
          <w:sz w:val="24"/>
          <w:szCs w:val="24"/>
        </w:rPr>
        <w:t xml:space="preserve"> en is het grootboek verder beoordeeld.</w:t>
      </w:r>
      <w:r w:rsidR="00B84412" w:rsidRPr="00E015DF">
        <w:rPr>
          <w:i/>
          <w:iCs/>
          <w:sz w:val="24"/>
          <w:szCs w:val="24"/>
        </w:rPr>
        <w:t xml:space="preserve"> </w:t>
      </w:r>
      <w:r w:rsidR="00BA4B31" w:rsidRPr="00E015DF">
        <w:rPr>
          <w:i/>
          <w:iCs/>
          <w:sz w:val="24"/>
          <w:szCs w:val="24"/>
        </w:rPr>
        <w:t xml:space="preserve">Verder waren er nog enkele inhoudelijke vragen die </w:t>
      </w:r>
      <w:r w:rsidR="00BC0E63" w:rsidRPr="00E015DF">
        <w:rPr>
          <w:i/>
          <w:iCs/>
          <w:sz w:val="24"/>
          <w:szCs w:val="24"/>
        </w:rPr>
        <w:t xml:space="preserve">tijdens de kascontrole </w:t>
      </w:r>
      <w:r w:rsidR="00B06300" w:rsidRPr="00E015DF">
        <w:rPr>
          <w:i/>
          <w:iCs/>
          <w:sz w:val="24"/>
          <w:szCs w:val="24"/>
        </w:rPr>
        <w:t xml:space="preserve">door de penningmeester zijn beantwoord. </w:t>
      </w:r>
    </w:p>
    <w:p w14:paraId="2DDE72C4" w14:textId="77777777" w:rsidR="00B06300" w:rsidRPr="00E015DF" w:rsidRDefault="00B06300">
      <w:pPr>
        <w:rPr>
          <w:sz w:val="24"/>
          <w:szCs w:val="24"/>
        </w:rPr>
      </w:pPr>
    </w:p>
    <w:p w14:paraId="22150716" w14:textId="77777777" w:rsidR="006A4C01" w:rsidRPr="00E015DF" w:rsidRDefault="006A4C01">
      <w:pPr>
        <w:rPr>
          <w:sz w:val="24"/>
          <w:szCs w:val="24"/>
        </w:rPr>
      </w:pPr>
    </w:p>
    <w:p w14:paraId="39E3380E" w14:textId="77777777" w:rsidR="006A4C01" w:rsidRPr="00E015DF" w:rsidRDefault="006A4C01">
      <w:pPr>
        <w:rPr>
          <w:sz w:val="24"/>
          <w:szCs w:val="24"/>
        </w:rPr>
      </w:pPr>
    </w:p>
    <w:p w14:paraId="281E9FD2" w14:textId="77777777" w:rsidR="00AD7A53" w:rsidRPr="00E015DF" w:rsidRDefault="00AD7A53">
      <w:pPr>
        <w:rPr>
          <w:sz w:val="24"/>
          <w:szCs w:val="24"/>
        </w:rPr>
      </w:pPr>
    </w:p>
    <w:p w14:paraId="46759652" w14:textId="77777777" w:rsidR="00AD7A53" w:rsidRPr="00E015DF" w:rsidRDefault="00AD7A53">
      <w:pPr>
        <w:rPr>
          <w:sz w:val="24"/>
          <w:szCs w:val="24"/>
        </w:rPr>
      </w:pPr>
    </w:p>
    <w:p w14:paraId="3BE81F62" w14:textId="3DD1D1C6" w:rsidR="00AD7A53" w:rsidRPr="00E015DF" w:rsidRDefault="009C60C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45A88">
        <w:rPr>
          <w:sz w:val="24"/>
          <w:szCs w:val="24"/>
        </w:rPr>
        <w:t xml:space="preserve">   </w:t>
      </w:r>
    </w:p>
    <w:p w14:paraId="12EB647C" w14:textId="77777777" w:rsidR="00AD7A53" w:rsidRPr="00E015DF" w:rsidRDefault="00AD7A53">
      <w:pPr>
        <w:rPr>
          <w:sz w:val="24"/>
          <w:szCs w:val="24"/>
        </w:rPr>
      </w:pPr>
    </w:p>
    <w:p w14:paraId="5C51B5A4" w14:textId="77777777" w:rsidR="00AD7A53" w:rsidRDefault="00AD7A53">
      <w:pPr>
        <w:rPr>
          <w:sz w:val="24"/>
          <w:szCs w:val="24"/>
        </w:rPr>
      </w:pPr>
    </w:p>
    <w:p w14:paraId="56FA9A8F" w14:textId="77777777" w:rsidR="00E015DF" w:rsidRDefault="00E015DF">
      <w:pPr>
        <w:rPr>
          <w:sz w:val="24"/>
          <w:szCs w:val="24"/>
        </w:rPr>
      </w:pPr>
    </w:p>
    <w:p w14:paraId="42B77F62" w14:textId="77777777" w:rsidR="00E015DF" w:rsidRDefault="00E015DF">
      <w:pPr>
        <w:rPr>
          <w:sz w:val="24"/>
          <w:szCs w:val="24"/>
        </w:rPr>
      </w:pPr>
    </w:p>
    <w:p w14:paraId="2330E06B" w14:textId="77777777" w:rsidR="00E015DF" w:rsidRDefault="00E015DF">
      <w:pPr>
        <w:rPr>
          <w:sz w:val="24"/>
          <w:szCs w:val="24"/>
        </w:rPr>
      </w:pPr>
    </w:p>
    <w:p w14:paraId="12DB69D9" w14:textId="77777777" w:rsidR="00E015DF" w:rsidRDefault="00E015DF">
      <w:pPr>
        <w:rPr>
          <w:sz w:val="24"/>
          <w:szCs w:val="24"/>
        </w:rPr>
      </w:pPr>
    </w:p>
    <w:p w14:paraId="52727371" w14:textId="77777777" w:rsidR="00E015DF" w:rsidRDefault="00E015DF">
      <w:pPr>
        <w:rPr>
          <w:sz w:val="24"/>
          <w:szCs w:val="24"/>
        </w:rPr>
      </w:pPr>
    </w:p>
    <w:p w14:paraId="66C4C2E6" w14:textId="77777777" w:rsidR="00E015DF" w:rsidRDefault="00E015DF">
      <w:pPr>
        <w:rPr>
          <w:sz w:val="24"/>
          <w:szCs w:val="24"/>
        </w:rPr>
      </w:pPr>
    </w:p>
    <w:p w14:paraId="339E2CA4" w14:textId="77777777" w:rsidR="00E015DF" w:rsidRDefault="00E015DF">
      <w:pPr>
        <w:rPr>
          <w:sz w:val="24"/>
          <w:szCs w:val="24"/>
        </w:rPr>
      </w:pPr>
    </w:p>
    <w:p w14:paraId="2420671E" w14:textId="77777777" w:rsidR="00E015DF" w:rsidRDefault="00E015DF">
      <w:pPr>
        <w:rPr>
          <w:sz w:val="24"/>
          <w:szCs w:val="24"/>
        </w:rPr>
      </w:pPr>
    </w:p>
    <w:p w14:paraId="253304A5" w14:textId="77777777" w:rsidR="00E015DF" w:rsidRDefault="00E015DF">
      <w:pPr>
        <w:rPr>
          <w:sz w:val="24"/>
          <w:szCs w:val="24"/>
        </w:rPr>
      </w:pPr>
    </w:p>
    <w:p w14:paraId="650D27B1" w14:textId="77777777" w:rsidR="00E015DF" w:rsidRDefault="00E015DF">
      <w:pPr>
        <w:rPr>
          <w:sz w:val="24"/>
          <w:szCs w:val="24"/>
        </w:rPr>
      </w:pPr>
    </w:p>
    <w:p w14:paraId="782325B6" w14:textId="77777777" w:rsidR="00E015DF" w:rsidRDefault="00E015DF">
      <w:pPr>
        <w:rPr>
          <w:sz w:val="24"/>
          <w:szCs w:val="24"/>
        </w:rPr>
      </w:pPr>
    </w:p>
    <w:p w14:paraId="521EEC85" w14:textId="77777777" w:rsidR="00E015DF" w:rsidRDefault="00E015DF">
      <w:pPr>
        <w:rPr>
          <w:sz w:val="24"/>
          <w:szCs w:val="24"/>
        </w:rPr>
      </w:pPr>
    </w:p>
    <w:p w14:paraId="38ACE77E" w14:textId="77777777" w:rsidR="00E015DF" w:rsidRDefault="00E015DF">
      <w:pPr>
        <w:rPr>
          <w:sz w:val="24"/>
          <w:szCs w:val="24"/>
        </w:rPr>
      </w:pPr>
    </w:p>
    <w:p w14:paraId="2B889D66" w14:textId="77777777" w:rsidR="00E015DF" w:rsidRDefault="00E015DF">
      <w:pPr>
        <w:rPr>
          <w:sz w:val="24"/>
          <w:szCs w:val="24"/>
        </w:rPr>
      </w:pPr>
    </w:p>
    <w:p w14:paraId="4A55B344" w14:textId="77777777" w:rsidR="00E015DF" w:rsidRPr="00E015DF" w:rsidRDefault="00E015DF">
      <w:pPr>
        <w:rPr>
          <w:sz w:val="24"/>
          <w:szCs w:val="24"/>
        </w:rPr>
      </w:pPr>
    </w:p>
    <w:p w14:paraId="230FBA5C" w14:textId="77777777" w:rsidR="006A4C01" w:rsidRPr="00E015DF" w:rsidRDefault="006A4C01">
      <w:pPr>
        <w:rPr>
          <w:sz w:val="24"/>
          <w:szCs w:val="24"/>
        </w:rPr>
      </w:pPr>
    </w:p>
    <w:p w14:paraId="4CAA962C" w14:textId="77777777" w:rsidR="006A4C01" w:rsidRPr="00E015DF" w:rsidRDefault="006A4C01">
      <w:pPr>
        <w:rPr>
          <w:sz w:val="24"/>
          <w:szCs w:val="24"/>
        </w:rPr>
      </w:pPr>
    </w:p>
    <w:p w14:paraId="63622449" w14:textId="77777777" w:rsidR="006A4C01" w:rsidRPr="00E015DF" w:rsidRDefault="006A4C01">
      <w:pPr>
        <w:rPr>
          <w:sz w:val="24"/>
          <w:szCs w:val="24"/>
        </w:rPr>
      </w:pPr>
    </w:p>
    <w:p w14:paraId="548DF362" w14:textId="77777777" w:rsidR="006A4C01" w:rsidRPr="00E015DF" w:rsidRDefault="006A4C01">
      <w:pPr>
        <w:rPr>
          <w:sz w:val="24"/>
          <w:szCs w:val="24"/>
        </w:rPr>
      </w:pPr>
    </w:p>
    <w:p w14:paraId="0AC4A8E5" w14:textId="77777777" w:rsidR="006A4C01" w:rsidRPr="00E015DF" w:rsidRDefault="006A4C01">
      <w:pPr>
        <w:rPr>
          <w:sz w:val="24"/>
          <w:szCs w:val="24"/>
        </w:rPr>
      </w:pPr>
    </w:p>
    <w:p w14:paraId="71B31442" w14:textId="77777777" w:rsidR="006A4C01" w:rsidRPr="00E015DF" w:rsidRDefault="006A4C01">
      <w:pPr>
        <w:rPr>
          <w:sz w:val="24"/>
          <w:szCs w:val="24"/>
        </w:rPr>
      </w:pPr>
    </w:p>
    <w:p w14:paraId="3BEC68E1" w14:textId="77777777" w:rsidR="006A4C01" w:rsidRPr="00E015DF" w:rsidRDefault="006A4C01">
      <w:pPr>
        <w:rPr>
          <w:sz w:val="24"/>
          <w:szCs w:val="24"/>
        </w:rPr>
      </w:pPr>
    </w:p>
    <w:p w14:paraId="0E8F7BC2" w14:textId="77777777" w:rsidR="006A4C01" w:rsidRPr="00E015DF" w:rsidRDefault="006A4C01">
      <w:pPr>
        <w:rPr>
          <w:sz w:val="24"/>
          <w:szCs w:val="24"/>
        </w:rPr>
      </w:pPr>
    </w:p>
    <w:p w14:paraId="4C0D1D97" w14:textId="77777777" w:rsidR="006A4C01" w:rsidRPr="00E015DF" w:rsidRDefault="006A4C01">
      <w:pPr>
        <w:rPr>
          <w:sz w:val="24"/>
          <w:szCs w:val="24"/>
        </w:rPr>
      </w:pPr>
    </w:p>
    <w:p w14:paraId="44B8BFDE" w14:textId="77777777" w:rsidR="006A4C01" w:rsidRPr="00E015DF" w:rsidRDefault="006A4C01">
      <w:pPr>
        <w:rPr>
          <w:sz w:val="24"/>
          <w:szCs w:val="24"/>
        </w:rPr>
      </w:pPr>
    </w:p>
    <w:p w14:paraId="2F4B5FBD" w14:textId="77777777" w:rsidR="006A4C01" w:rsidRPr="00E015DF" w:rsidRDefault="006A4C01">
      <w:pPr>
        <w:rPr>
          <w:sz w:val="24"/>
          <w:szCs w:val="24"/>
        </w:rPr>
      </w:pPr>
    </w:p>
    <w:p w14:paraId="3A783B01" w14:textId="77777777" w:rsidR="006A4C01" w:rsidRPr="00E015DF" w:rsidRDefault="006A4C01">
      <w:pPr>
        <w:rPr>
          <w:sz w:val="24"/>
          <w:szCs w:val="24"/>
        </w:rPr>
      </w:pPr>
    </w:p>
    <w:p w14:paraId="484C241C" w14:textId="77777777" w:rsidR="00EB68CF" w:rsidRPr="00E015DF" w:rsidRDefault="00EB68CF">
      <w:pPr>
        <w:rPr>
          <w:b/>
          <w:bCs/>
          <w:sz w:val="24"/>
          <w:szCs w:val="24"/>
        </w:rPr>
      </w:pPr>
    </w:p>
    <w:p w14:paraId="6D197611" w14:textId="32ED209D" w:rsidR="00174511" w:rsidRDefault="00D64195">
      <w:pPr>
        <w:rPr>
          <w:b/>
          <w:bCs/>
          <w:sz w:val="24"/>
          <w:szCs w:val="24"/>
        </w:rPr>
      </w:pPr>
      <w:r w:rsidRPr="00E015DF">
        <w:rPr>
          <w:b/>
          <w:bCs/>
          <w:sz w:val="24"/>
          <w:szCs w:val="24"/>
        </w:rPr>
        <w:t>Exploitatie 202</w:t>
      </w:r>
      <w:r w:rsidR="00EB68CF" w:rsidRPr="00E015DF">
        <w:rPr>
          <w:b/>
          <w:bCs/>
          <w:sz w:val="24"/>
          <w:szCs w:val="24"/>
        </w:rPr>
        <w:t>3</w:t>
      </w:r>
      <w:r w:rsidRPr="00E015DF">
        <w:rPr>
          <w:b/>
          <w:bCs/>
          <w:sz w:val="24"/>
          <w:szCs w:val="24"/>
        </w:rPr>
        <w:t xml:space="preserve"> en begroting 202</w:t>
      </w:r>
      <w:r w:rsidR="00EB68CF" w:rsidRPr="00E015DF">
        <w:rPr>
          <w:b/>
          <w:bCs/>
          <w:sz w:val="24"/>
          <w:szCs w:val="24"/>
        </w:rPr>
        <w:t>4</w:t>
      </w:r>
      <w:r w:rsidRPr="00E015DF">
        <w:rPr>
          <w:b/>
          <w:bCs/>
          <w:sz w:val="24"/>
          <w:szCs w:val="24"/>
        </w:rPr>
        <w:t xml:space="preserve"> </w:t>
      </w:r>
    </w:p>
    <w:p w14:paraId="0A7B6679" w14:textId="65E491A8" w:rsidR="00CB1485" w:rsidRPr="00E015DF" w:rsidRDefault="00870CCF">
      <w:pPr>
        <w:rPr>
          <w:b/>
          <w:bCs/>
          <w:sz w:val="24"/>
          <w:szCs w:val="24"/>
        </w:rPr>
      </w:pPr>
      <w:r w:rsidRPr="00870CCF">
        <w:rPr>
          <w:noProof/>
        </w:rPr>
        <w:drawing>
          <wp:inline distT="0" distB="0" distL="0" distR="0" wp14:anchorId="563E1963" wp14:editId="72F61730">
            <wp:extent cx="4781550" cy="4438650"/>
            <wp:effectExtent l="0" t="0" r="0" b="0"/>
            <wp:docPr id="40380926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559F" w14:textId="77777777" w:rsidR="006871EB" w:rsidRDefault="006871EB" w:rsidP="00B160DB">
      <w:pPr>
        <w:rPr>
          <w:b/>
          <w:bCs/>
          <w:sz w:val="24"/>
          <w:szCs w:val="24"/>
        </w:rPr>
      </w:pPr>
    </w:p>
    <w:p w14:paraId="586EC5BF" w14:textId="0A4C86B4" w:rsidR="00B160DB" w:rsidRPr="00E015DF" w:rsidRDefault="00B160DB" w:rsidP="00B160DB">
      <w:pPr>
        <w:rPr>
          <w:b/>
          <w:bCs/>
          <w:sz w:val="24"/>
          <w:szCs w:val="24"/>
        </w:rPr>
      </w:pPr>
      <w:r w:rsidRPr="00E015DF">
        <w:rPr>
          <w:b/>
          <w:bCs/>
          <w:sz w:val="24"/>
          <w:szCs w:val="24"/>
        </w:rPr>
        <w:t>Toelichting exploitatie 202</w:t>
      </w:r>
      <w:r w:rsidR="00AD7A53" w:rsidRPr="00E015DF">
        <w:rPr>
          <w:b/>
          <w:bCs/>
          <w:sz w:val="24"/>
          <w:szCs w:val="24"/>
        </w:rPr>
        <w:t>3</w:t>
      </w:r>
      <w:r w:rsidRPr="00E015DF">
        <w:rPr>
          <w:b/>
          <w:bCs/>
          <w:sz w:val="24"/>
          <w:szCs w:val="24"/>
        </w:rPr>
        <w:t xml:space="preserve"> </w:t>
      </w:r>
    </w:p>
    <w:p w14:paraId="02EE5B49" w14:textId="6044B30D" w:rsidR="00F0462E" w:rsidRDefault="00B160DB" w:rsidP="00B160DB">
      <w:pPr>
        <w:rPr>
          <w:sz w:val="24"/>
          <w:szCs w:val="24"/>
        </w:rPr>
      </w:pPr>
      <w:r w:rsidRPr="00E015DF">
        <w:rPr>
          <w:sz w:val="24"/>
          <w:szCs w:val="24"/>
        </w:rPr>
        <w:t>Over het kalenderjaar 202</w:t>
      </w:r>
      <w:r w:rsidR="00A26DFE" w:rsidRPr="00E015DF">
        <w:rPr>
          <w:sz w:val="24"/>
          <w:szCs w:val="24"/>
        </w:rPr>
        <w:t>3</w:t>
      </w:r>
      <w:r w:rsidRPr="00E015DF">
        <w:rPr>
          <w:sz w:val="24"/>
          <w:szCs w:val="24"/>
        </w:rPr>
        <w:t xml:space="preserve"> </w:t>
      </w:r>
      <w:r w:rsidR="00001359" w:rsidRPr="00E015DF">
        <w:rPr>
          <w:sz w:val="24"/>
          <w:szCs w:val="24"/>
        </w:rPr>
        <w:t xml:space="preserve">is er een positief resultaat van € </w:t>
      </w:r>
      <w:r w:rsidR="00870CCF">
        <w:rPr>
          <w:sz w:val="24"/>
          <w:szCs w:val="24"/>
        </w:rPr>
        <w:t>4.870</w:t>
      </w:r>
      <w:r w:rsidR="00D77010">
        <w:rPr>
          <w:sz w:val="24"/>
          <w:szCs w:val="24"/>
        </w:rPr>
        <w:t xml:space="preserve"> tegenover een negatief begroot saldo van </w:t>
      </w:r>
      <w:r w:rsidR="00472EC0">
        <w:rPr>
          <w:sz w:val="24"/>
          <w:szCs w:val="24"/>
        </w:rPr>
        <w:t>€ 5.500.</w:t>
      </w:r>
      <w:r w:rsidR="00055A07">
        <w:rPr>
          <w:sz w:val="24"/>
          <w:szCs w:val="24"/>
        </w:rPr>
        <w:t xml:space="preserve"> Het positieve resultaat heeft vooral te maken met </w:t>
      </w:r>
      <w:r w:rsidR="004069CA">
        <w:rPr>
          <w:sz w:val="24"/>
          <w:szCs w:val="24"/>
        </w:rPr>
        <w:t>de contributie</w:t>
      </w:r>
      <w:r w:rsidR="003C5CD6">
        <w:rPr>
          <w:sz w:val="24"/>
          <w:szCs w:val="24"/>
        </w:rPr>
        <w:t xml:space="preserve"> en het lager uitvallen </w:t>
      </w:r>
      <w:r w:rsidR="0006109F">
        <w:rPr>
          <w:sz w:val="24"/>
          <w:szCs w:val="24"/>
        </w:rPr>
        <w:t>van enkele lasten</w:t>
      </w:r>
      <w:r w:rsidR="00F0462E">
        <w:rPr>
          <w:sz w:val="24"/>
          <w:szCs w:val="24"/>
        </w:rPr>
        <w:t>.</w:t>
      </w:r>
    </w:p>
    <w:p w14:paraId="09111F93" w14:textId="3B956489" w:rsidR="00AD7A53" w:rsidRPr="007F71A3" w:rsidRDefault="007F71A3" w:rsidP="00B160DB">
      <w:pPr>
        <w:rPr>
          <w:i/>
          <w:iCs/>
          <w:sz w:val="24"/>
          <w:szCs w:val="24"/>
        </w:rPr>
      </w:pPr>
      <w:r w:rsidRPr="007F71A3">
        <w:rPr>
          <w:i/>
          <w:iCs/>
          <w:sz w:val="24"/>
          <w:szCs w:val="24"/>
        </w:rPr>
        <w:t>Contributie</w:t>
      </w:r>
      <w:r w:rsidR="00DA3359" w:rsidRPr="007F71A3">
        <w:rPr>
          <w:i/>
          <w:iCs/>
          <w:sz w:val="24"/>
          <w:szCs w:val="24"/>
        </w:rPr>
        <w:t xml:space="preserve"> </w:t>
      </w:r>
    </w:p>
    <w:p w14:paraId="7649EE35" w14:textId="49BF3EFD" w:rsidR="00963846" w:rsidRDefault="00DA3359" w:rsidP="00B160DB">
      <w:pPr>
        <w:rPr>
          <w:color w:val="FF0000"/>
          <w:sz w:val="24"/>
          <w:szCs w:val="24"/>
        </w:rPr>
      </w:pPr>
      <w:r w:rsidRPr="00E015DF">
        <w:rPr>
          <w:sz w:val="24"/>
          <w:szCs w:val="24"/>
        </w:rPr>
        <w:t xml:space="preserve">Het positieve resultaat is vooral tot stand gekomen </w:t>
      </w:r>
      <w:r w:rsidR="0067684F" w:rsidRPr="00E015DF">
        <w:rPr>
          <w:sz w:val="24"/>
          <w:szCs w:val="24"/>
        </w:rPr>
        <w:t>door hogere contributiebijdragen</w:t>
      </w:r>
      <w:r w:rsidR="00303D01">
        <w:rPr>
          <w:sz w:val="24"/>
          <w:szCs w:val="24"/>
        </w:rPr>
        <w:t xml:space="preserve">. </w:t>
      </w:r>
      <w:r w:rsidR="00A41BF1">
        <w:rPr>
          <w:sz w:val="24"/>
          <w:szCs w:val="24"/>
        </w:rPr>
        <w:t>In de begroting 2023 w</w:t>
      </w:r>
      <w:r w:rsidR="005A1BF4">
        <w:rPr>
          <w:sz w:val="24"/>
          <w:szCs w:val="24"/>
        </w:rPr>
        <w:t>as</w:t>
      </w:r>
      <w:r w:rsidR="00A41BF1">
        <w:rPr>
          <w:sz w:val="24"/>
          <w:szCs w:val="24"/>
        </w:rPr>
        <w:t xml:space="preserve"> </w:t>
      </w:r>
      <w:r w:rsidR="00A41BF1" w:rsidRPr="00472EC0">
        <w:rPr>
          <w:sz w:val="24"/>
          <w:szCs w:val="24"/>
          <w:u w:val="single"/>
        </w:rPr>
        <w:t>geen rekening</w:t>
      </w:r>
      <w:r w:rsidR="00A41BF1">
        <w:rPr>
          <w:sz w:val="24"/>
          <w:szCs w:val="24"/>
        </w:rPr>
        <w:t xml:space="preserve"> gehouden met de verhoging van € 2,50 die in </w:t>
      </w:r>
      <w:r w:rsidR="000F6F9B">
        <w:rPr>
          <w:sz w:val="24"/>
          <w:szCs w:val="24"/>
        </w:rPr>
        <w:t>2023 is doorgevoerd</w:t>
      </w:r>
      <w:r w:rsidR="00472EC0">
        <w:rPr>
          <w:sz w:val="24"/>
          <w:szCs w:val="24"/>
        </w:rPr>
        <w:t xml:space="preserve"> na instemming van de ALV</w:t>
      </w:r>
      <w:r w:rsidR="000F6F9B">
        <w:rPr>
          <w:sz w:val="24"/>
          <w:szCs w:val="24"/>
        </w:rPr>
        <w:t>. Bovendien hadden we te maken met een le</w:t>
      </w:r>
      <w:r w:rsidR="00FF1692">
        <w:rPr>
          <w:sz w:val="24"/>
          <w:szCs w:val="24"/>
        </w:rPr>
        <w:t>den</w:t>
      </w:r>
      <w:r w:rsidR="000F6F9B">
        <w:rPr>
          <w:sz w:val="24"/>
          <w:szCs w:val="24"/>
        </w:rPr>
        <w:t xml:space="preserve">stijging </w:t>
      </w:r>
      <w:r w:rsidR="00377C4A">
        <w:rPr>
          <w:sz w:val="24"/>
          <w:szCs w:val="24"/>
        </w:rPr>
        <w:t xml:space="preserve">na enkele jaren van een dalende trend. </w:t>
      </w:r>
      <w:r w:rsidR="00414055" w:rsidRPr="00414055">
        <w:rPr>
          <w:color w:val="FF0000"/>
          <w:sz w:val="24"/>
          <w:szCs w:val="24"/>
        </w:rPr>
        <w:t xml:space="preserve"> </w:t>
      </w:r>
    </w:p>
    <w:p w14:paraId="543DF5FE" w14:textId="5D8E006F" w:rsidR="00CF6997" w:rsidRPr="00CF6997" w:rsidRDefault="00CF6997" w:rsidP="00B160DB">
      <w:pPr>
        <w:rPr>
          <w:i/>
          <w:iCs/>
          <w:sz w:val="24"/>
          <w:szCs w:val="24"/>
        </w:rPr>
      </w:pPr>
      <w:r w:rsidRPr="00CF6997">
        <w:rPr>
          <w:i/>
          <w:iCs/>
          <w:sz w:val="24"/>
          <w:szCs w:val="24"/>
        </w:rPr>
        <w:t>Overige</w:t>
      </w:r>
      <w:r w:rsidR="00DE0C2C">
        <w:rPr>
          <w:i/>
          <w:iCs/>
          <w:sz w:val="24"/>
          <w:szCs w:val="24"/>
        </w:rPr>
        <w:t xml:space="preserve"> baten</w:t>
      </w:r>
    </w:p>
    <w:p w14:paraId="1F75AB85" w14:textId="77777777" w:rsidR="00DE0C2C" w:rsidRDefault="0024377C" w:rsidP="00B160DB">
      <w:p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r w:rsidR="00CF6997">
        <w:rPr>
          <w:sz w:val="24"/>
          <w:szCs w:val="24"/>
        </w:rPr>
        <w:t xml:space="preserve">is een </w:t>
      </w:r>
      <w:r w:rsidR="004F7B22">
        <w:rPr>
          <w:sz w:val="24"/>
          <w:szCs w:val="24"/>
        </w:rPr>
        <w:t>bijdrage van het HCL ontvangen voor verzendkosten</w:t>
      </w:r>
      <w:r w:rsidR="0057222D">
        <w:rPr>
          <w:sz w:val="24"/>
          <w:szCs w:val="24"/>
        </w:rPr>
        <w:t xml:space="preserve"> i.v.m. </w:t>
      </w:r>
      <w:r w:rsidR="00F35B86">
        <w:rPr>
          <w:sz w:val="24"/>
          <w:szCs w:val="24"/>
        </w:rPr>
        <w:t>het versturen van</w:t>
      </w:r>
      <w:r w:rsidR="007B2C69">
        <w:rPr>
          <w:sz w:val="24"/>
          <w:szCs w:val="24"/>
        </w:rPr>
        <w:t xml:space="preserve"> </w:t>
      </w:r>
      <w:r w:rsidR="00401955">
        <w:rPr>
          <w:sz w:val="24"/>
          <w:szCs w:val="24"/>
        </w:rPr>
        <w:t>info</w:t>
      </w:r>
      <w:r w:rsidR="00F35B86">
        <w:rPr>
          <w:sz w:val="24"/>
          <w:szCs w:val="24"/>
        </w:rPr>
        <w:t xml:space="preserve"> </w:t>
      </w:r>
      <w:r w:rsidR="00880B14">
        <w:rPr>
          <w:sz w:val="24"/>
          <w:szCs w:val="24"/>
        </w:rPr>
        <w:t xml:space="preserve">vanuit het HCL </w:t>
      </w:r>
      <w:r w:rsidR="00401955">
        <w:rPr>
          <w:sz w:val="24"/>
          <w:szCs w:val="24"/>
        </w:rPr>
        <w:t xml:space="preserve">met de </w:t>
      </w:r>
      <w:proofErr w:type="spellStart"/>
      <w:r w:rsidR="00401955">
        <w:rPr>
          <w:sz w:val="24"/>
          <w:szCs w:val="24"/>
        </w:rPr>
        <w:t>Leovardia</w:t>
      </w:r>
      <w:proofErr w:type="spellEnd"/>
      <w:r w:rsidR="00401955">
        <w:rPr>
          <w:sz w:val="24"/>
          <w:szCs w:val="24"/>
        </w:rPr>
        <w:t>.</w:t>
      </w:r>
      <w:r w:rsidR="00124274">
        <w:rPr>
          <w:sz w:val="24"/>
          <w:szCs w:val="24"/>
        </w:rPr>
        <w:t xml:space="preserve"> </w:t>
      </w:r>
      <w:r w:rsidR="00AB3A76">
        <w:rPr>
          <w:sz w:val="24"/>
          <w:szCs w:val="24"/>
        </w:rPr>
        <w:t>Ook met de rentebaten</w:t>
      </w:r>
      <w:r w:rsidR="00B96B42">
        <w:rPr>
          <w:sz w:val="24"/>
          <w:szCs w:val="24"/>
        </w:rPr>
        <w:t xml:space="preserve"> hadden we geen rekening gehouden in de begroting. </w:t>
      </w:r>
    </w:p>
    <w:p w14:paraId="239A0C4D" w14:textId="0005ECC1" w:rsidR="00DE0C2C" w:rsidRPr="00DE0C2C" w:rsidRDefault="00DE0C2C" w:rsidP="00B160DB">
      <w:pPr>
        <w:rPr>
          <w:i/>
          <w:iCs/>
          <w:sz w:val="24"/>
          <w:szCs w:val="24"/>
        </w:rPr>
      </w:pPr>
      <w:r w:rsidRPr="00DE0C2C">
        <w:rPr>
          <w:i/>
          <w:iCs/>
          <w:sz w:val="24"/>
          <w:szCs w:val="24"/>
        </w:rPr>
        <w:t xml:space="preserve">Lasten </w:t>
      </w:r>
    </w:p>
    <w:p w14:paraId="14D08BBB" w14:textId="1080D001" w:rsidR="002A5CE6" w:rsidRDefault="002A78D4" w:rsidP="00B160D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85F5C" w:rsidRPr="00E015DF">
        <w:rPr>
          <w:sz w:val="24"/>
          <w:szCs w:val="24"/>
        </w:rPr>
        <w:t>e reser</w:t>
      </w:r>
      <w:r w:rsidR="009C066A" w:rsidRPr="00E015DF">
        <w:rPr>
          <w:sz w:val="24"/>
          <w:szCs w:val="24"/>
        </w:rPr>
        <w:t>vering voor de nieuwe website</w:t>
      </w:r>
      <w:r w:rsidR="00AD69A4">
        <w:rPr>
          <w:sz w:val="24"/>
          <w:szCs w:val="24"/>
        </w:rPr>
        <w:t xml:space="preserve"> is in de exploitatie verantwoord omdat </w:t>
      </w:r>
      <w:r w:rsidR="00DE0C2C">
        <w:rPr>
          <w:sz w:val="24"/>
          <w:szCs w:val="24"/>
        </w:rPr>
        <w:t xml:space="preserve">de </w:t>
      </w:r>
      <w:r w:rsidR="00AD69A4">
        <w:rPr>
          <w:sz w:val="24"/>
          <w:szCs w:val="24"/>
        </w:rPr>
        <w:t>kosten gemaakt zijn in 2023</w:t>
      </w:r>
      <w:r w:rsidR="003D7FFD">
        <w:rPr>
          <w:sz w:val="24"/>
          <w:szCs w:val="24"/>
        </w:rPr>
        <w:t xml:space="preserve">. Als laatste valt te melden dat </w:t>
      </w:r>
      <w:r w:rsidR="00FF5134" w:rsidRPr="00E015DF">
        <w:rPr>
          <w:sz w:val="24"/>
          <w:szCs w:val="24"/>
        </w:rPr>
        <w:t>en</w:t>
      </w:r>
      <w:r w:rsidR="00FC4AF0" w:rsidRPr="00E015DF">
        <w:rPr>
          <w:sz w:val="24"/>
          <w:szCs w:val="24"/>
        </w:rPr>
        <w:t xml:space="preserve">kele lasten lager </w:t>
      </w:r>
      <w:r w:rsidR="003D7FFD">
        <w:rPr>
          <w:sz w:val="24"/>
          <w:szCs w:val="24"/>
        </w:rPr>
        <w:t xml:space="preserve">zijn uitgevallen dan </w:t>
      </w:r>
      <w:r w:rsidR="00FC4AF0" w:rsidRPr="00E015DF">
        <w:rPr>
          <w:sz w:val="24"/>
          <w:szCs w:val="24"/>
        </w:rPr>
        <w:t>begroot</w:t>
      </w:r>
      <w:r w:rsidR="002A5CE6" w:rsidRPr="00E015DF">
        <w:rPr>
          <w:sz w:val="24"/>
          <w:szCs w:val="24"/>
        </w:rPr>
        <w:t>.</w:t>
      </w:r>
      <w:r w:rsidR="00492A26">
        <w:rPr>
          <w:sz w:val="24"/>
          <w:szCs w:val="24"/>
        </w:rPr>
        <w:t xml:space="preserve"> </w:t>
      </w:r>
      <w:r w:rsidR="00A17B17">
        <w:rPr>
          <w:sz w:val="24"/>
          <w:szCs w:val="24"/>
        </w:rPr>
        <w:t xml:space="preserve">De werkgroep </w:t>
      </w:r>
      <w:proofErr w:type="spellStart"/>
      <w:r w:rsidR="00BB7911">
        <w:rPr>
          <w:sz w:val="24"/>
          <w:szCs w:val="24"/>
        </w:rPr>
        <w:t>Leovardia</w:t>
      </w:r>
      <w:proofErr w:type="spellEnd"/>
      <w:r w:rsidR="00A17B17">
        <w:rPr>
          <w:sz w:val="24"/>
          <w:szCs w:val="24"/>
        </w:rPr>
        <w:t xml:space="preserve"> is keurig binnen het budget gebleven</w:t>
      </w:r>
      <w:r w:rsidR="0006109F">
        <w:rPr>
          <w:sz w:val="24"/>
          <w:szCs w:val="24"/>
        </w:rPr>
        <w:t xml:space="preserve"> (compliment)</w:t>
      </w:r>
      <w:r w:rsidR="00A17B17">
        <w:rPr>
          <w:sz w:val="24"/>
          <w:szCs w:val="24"/>
        </w:rPr>
        <w:t xml:space="preserve">, dit is belangrijk omdat deze </w:t>
      </w:r>
      <w:r w:rsidR="000225AA">
        <w:rPr>
          <w:sz w:val="24"/>
          <w:szCs w:val="24"/>
        </w:rPr>
        <w:t xml:space="preserve">lasten </w:t>
      </w:r>
      <w:r w:rsidR="00A17B17">
        <w:rPr>
          <w:sz w:val="24"/>
          <w:szCs w:val="24"/>
        </w:rPr>
        <w:t xml:space="preserve">een substantieel onderdeel uitmaken van de </w:t>
      </w:r>
      <w:r w:rsidR="00764738">
        <w:rPr>
          <w:sz w:val="24"/>
          <w:szCs w:val="24"/>
        </w:rPr>
        <w:t>exploitatie</w:t>
      </w:r>
      <w:r w:rsidR="00A17B17">
        <w:rPr>
          <w:sz w:val="24"/>
          <w:szCs w:val="24"/>
        </w:rPr>
        <w:t xml:space="preserve">. </w:t>
      </w:r>
    </w:p>
    <w:p w14:paraId="6F945BDF" w14:textId="77777777" w:rsidR="00BC1652" w:rsidRDefault="00BC1652" w:rsidP="00B160DB">
      <w:pPr>
        <w:rPr>
          <w:sz w:val="24"/>
          <w:szCs w:val="24"/>
        </w:rPr>
      </w:pPr>
    </w:p>
    <w:p w14:paraId="641CFD24" w14:textId="77777777" w:rsidR="00BC1652" w:rsidRDefault="00BC1652" w:rsidP="00B160DB">
      <w:pPr>
        <w:rPr>
          <w:sz w:val="24"/>
          <w:szCs w:val="24"/>
        </w:rPr>
      </w:pPr>
    </w:p>
    <w:p w14:paraId="6845E732" w14:textId="77777777" w:rsidR="00D56827" w:rsidRPr="00E015DF" w:rsidRDefault="00D56827" w:rsidP="00B160DB">
      <w:pPr>
        <w:rPr>
          <w:sz w:val="24"/>
          <w:szCs w:val="24"/>
        </w:rPr>
      </w:pPr>
    </w:p>
    <w:p w14:paraId="239836E8" w14:textId="6FCFD2E8" w:rsidR="001940C9" w:rsidRPr="00E015DF" w:rsidRDefault="001940C9" w:rsidP="001940C9">
      <w:pPr>
        <w:rPr>
          <w:b/>
          <w:bCs/>
          <w:sz w:val="24"/>
          <w:szCs w:val="24"/>
        </w:rPr>
      </w:pPr>
      <w:r w:rsidRPr="00E015DF">
        <w:rPr>
          <w:b/>
          <w:bCs/>
          <w:sz w:val="24"/>
          <w:szCs w:val="24"/>
        </w:rPr>
        <w:t xml:space="preserve">Toelichting </w:t>
      </w:r>
      <w:r w:rsidR="006E3464">
        <w:rPr>
          <w:b/>
          <w:bCs/>
          <w:sz w:val="24"/>
          <w:szCs w:val="24"/>
        </w:rPr>
        <w:t xml:space="preserve">resultaatbestemming </w:t>
      </w:r>
      <w:r w:rsidRPr="00E015DF">
        <w:rPr>
          <w:b/>
          <w:bCs/>
          <w:sz w:val="24"/>
          <w:szCs w:val="24"/>
        </w:rPr>
        <w:t xml:space="preserve">2023 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060"/>
      </w:tblGrid>
      <w:tr w:rsidR="00C91E4F" w:rsidRPr="00C91E4F" w14:paraId="5AB5C236" w14:textId="77777777" w:rsidTr="00C91E4F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5A6" w14:textId="77777777" w:rsidR="00C91E4F" w:rsidRPr="00C91E4F" w:rsidRDefault="00C91E4F" w:rsidP="00C91E4F">
            <w:pPr>
              <w:rPr>
                <w:rFonts w:eastAsia="Times New Roman" w:cs="Calibri"/>
                <w:lang w:eastAsia="nl-NL"/>
              </w:rPr>
            </w:pPr>
            <w:r w:rsidRPr="00C91E4F">
              <w:rPr>
                <w:rFonts w:eastAsia="Times New Roman" w:cs="Calibri"/>
                <w:lang w:eastAsia="nl-NL"/>
              </w:rPr>
              <w:t xml:space="preserve">Naar reserve nieuwjaarsreceptie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736C" w14:textId="77777777" w:rsidR="00C91E4F" w:rsidRPr="00C91E4F" w:rsidRDefault="00C91E4F" w:rsidP="00C91E4F">
            <w:pPr>
              <w:jc w:val="right"/>
              <w:rPr>
                <w:rFonts w:eastAsia="Times New Roman" w:cs="Calibri"/>
                <w:lang w:eastAsia="nl-NL"/>
              </w:rPr>
            </w:pPr>
            <w:r w:rsidRPr="00C91E4F">
              <w:rPr>
                <w:rFonts w:eastAsia="Times New Roman" w:cs="Calibri"/>
                <w:lang w:eastAsia="nl-NL"/>
              </w:rPr>
              <w:t>3.000</w:t>
            </w:r>
          </w:p>
        </w:tc>
      </w:tr>
      <w:tr w:rsidR="00C91E4F" w:rsidRPr="00C91E4F" w14:paraId="27CC2E76" w14:textId="77777777" w:rsidTr="00C91E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7281" w14:textId="77777777" w:rsidR="00C91E4F" w:rsidRPr="00C91E4F" w:rsidRDefault="00C91E4F" w:rsidP="00C91E4F">
            <w:pPr>
              <w:rPr>
                <w:rFonts w:eastAsia="Times New Roman" w:cs="Calibri"/>
                <w:lang w:eastAsia="nl-NL"/>
              </w:rPr>
            </w:pPr>
            <w:r w:rsidRPr="00C91E4F">
              <w:rPr>
                <w:rFonts w:eastAsia="Times New Roman" w:cs="Calibri"/>
                <w:lang w:eastAsia="nl-NL"/>
              </w:rPr>
              <w:t xml:space="preserve">Onttrekking Reserve Open Monumentendag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D05" w14:textId="77777777" w:rsidR="00C91E4F" w:rsidRPr="00C91E4F" w:rsidRDefault="00C91E4F" w:rsidP="00C91E4F">
            <w:pPr>
              <w:jc w:val="right"/>
              <w:rPr>
                <w:rFonts w:eastAsia="Times New Roman" w:cs="Calibri"/>
                <w:lang w:eastAsia="nl-NL"/>
              </w:rPr>
            </w:pPr>
            <w:r w:rsidRPr="00C91E4F">
              <w:rPr>
                <w:rFonts w:eastAsia="Times New Roman" w:cs="Calibri"/>
                <w:lang w:eastAsia="nl-NL"/>
              </w:rPr>
              <w:t>-232</w:t>
            </w:r>
          </w:p>
        </w:tc>
      </w:tr>
      <w:tr w:rsidR="00C91E4F" w:rsidRPr="00C91E4F" w14:paraId="0C83ED88" w14:textId="77777777" w:rsidTr="00C91E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2FF2" w14:textId="77777777" w:rsidR="00C91E4F" w:rsidRPr="00C91E4F" w:rsidRDefault="00C91E4F" w:rsidP="00C91E4F">
            <w:pPr>
              <w:rPr>
                <w:rFonts w:eastAsia="Times New Roman" w:cs="Calibri"/>
                <w:lang w:eastAsia="nl-NL"/>
              </w:rPr>
            </w:pPr>
            <w:r w:rsidRPr="00C91E4F">
              <w:rPr>
                <w:rFonts w:eastAsia="Times New Roman" w:cs="Calibri"/>
                <w:lang w:eastAsia="nl-NL"/>
              </w:rPr>
              <w:t xml:space="preserve">Naar Algemene reserve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0E7" w14:textId="77777777" w:rsidR="00C91E4F" w:rsidRPr="00C91E4F" w:rsidRDefault="00C91E4F" w:rsidP="00C91E4F">
            <w:pPr>
              <w:jc w:val="right"/>
              <w:rPr>
                <w:rFonts w:eastAsia="Times New Roman" w:cs="Calibri"/>
                <w:lang w:eastAsia="nl-NL"/>
              </w:rPr>
            </w:pPr>
            <w:r w:rsidRPr="00C91E4F">
              <w:rPr>
                <w:rFonts w:eastAsia="Times New Roman" w:cs="Calibri"/>
                <w:lang w:eastAsia="nl-NL"/>
              </w:rPr>
              <w:t>2.102</w:t>
            </w:r>
          </w:p>
        </w:tc>
      </w:tr>
      <w:tr w:rsidR="00C91E4F" w:rsidRPr="00C91E4F" w14:paraId="3CAA7201" w14:textId="77777777" w:rsidTr="00C91E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531" w14:textId="77777777" w:rsidR="00C91E4F" w:rsidRPr="00C91E4F" w:rsidRDefault="00C91E4F" w:rsidP="00C91E4F">
            <w:pPr>
              <w:rPr>
                <w:rFonts w:eastAsia="Times New Roman" w:cs="Calibri"/>
                <w:b/>
                <w:bCs/>
                <w:lang w:eastAsia="nl-NL"/>
              </w:rPr>
            </w:pPr>
            <w:r w:rsidRPr="00C91E4F">
              <w:rPr>
                <w:rFonts w:eastAsia="Times New Roman" w:cs="Calibri"/>
                <w:b/>
                <w:bCs/>
                <w:lang w:eastAsia="nl-NL"/>
              </w:rPr>
              <w:t xml:space="preserve">Totaal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7C6" w14:textId="77777777" w:rsidR="00C91E4F" w:rsidRPr="00C91E4F" w:rsidRDefault="00C91E4F" w:rsidP="00C91E4F">
            <w:pPr>
              <w:jc w:val="right"/>
              <w:rPr>
                <w:rFonts w:eastAsia="Times New Roman" w:cs="Calibri"/>
                <w:b/>
                <w:bCs/>
                <w:lang w:eastAsia="nl-NL"/>
              </w:rPr>
            </w:pPr>
            <w:r w:rsidRPr="00C91E4F">
              <w:rPr>
                <w:rFonts w:eastAsia="Times New Roman" w:cs="Calibri"/>
                <w:b/>
                <w:bCs/>
                <w:lang w:eastAsia="nl-NL"/>
              </w:rPr>
              <w:t>4.870</w:t>
            </w:r>
          </w:p>
        </w:tc>
      </w:tr>
    </w:tbl>
    <w:p w14:paraId="713A5F66" w14:textId="41B2AC4A" w:rsidR="00850F6B" w:rsidRPr="00E015DF" w:rsidRDefault="00DD7087" w:rsidP="00B160DB">
      <w:pPr>
        <w:rPr>
          <w:sz w:val="24"/>
          <w:szCs w:val="24"/>
        </w:rPr>
      </w:pPr>
      <w:r w:rsidRPr="00E015DF">
        <w:rPr>
          <w:sz w:val="24"/>
          <w:szCs w:val="24"/>
        </w:rPr>
        <w:t xml:space="preserve"> </w:t>
      </w:r>
    </w:p>
    <w:p w14:paraId="59CA322A" w14:textId="610D6C40" w:rsidR="00E12038" w:rsidRPr="00E015DF" w:rsidRDefault="002A59FE" w:rsidP="00B160DB">
      <w:pPr>
        <w:rPr>
          <w:sz w:val="24"/>
          <w:szCs w:val="24"/>
        </w:rPr>
      </w:pPr>
      <w:r w:rsidRPr="00E015DF">
        <w:rPr>
          <w:sz w:val="24"/>
          <w:szCs w:val="24"/>
        </w:rPr>
        <w:t>Van het resultaat is € 3.000 gereserveerd voor de nieuwjaarsreceptie</w:t>
      </w:r>
      <w:r w:rsidR="001E49A4">
        <w:rPr>
          <w:sz w:val="24"/>
          <w:szCs w:val="24"/>
        </w:rPr>
        <w:t xml:space="preserve"> 2024</w:t>
      </w:r>
      <w:r w:rsidR="00021349" w:rsidRPr="00E015DF">
        <w:rPr>
          <w:sz w:val="24"/>
          <w:szCs w:val="24"/>
        </w:rPr>
        <w:t xml:space="preserve">, is er € 232 onttrokken aan de reserve OMD </w:t>
      </w:r>
      <w:r w:rsidR="00483981" w:rsidRPr="00E015DF">
        <w:rPr>
          <w:sz w:val="24"/>
          <w:szCs w:val="24"/>
        </w:rPr>
        <w:t xml:space="preserve">en is er € </w:t>
      </w:r>
      <w:r w:rsidR="00C91E4F">
        <w:rPr>
          <w:sz w:val="24"/>
          <w:szCs w:val="24"/>
        </w:rPr>
        <w:t>2.102</w:t>
      </w:r>
      <w:r w:rsidR="00483981" w:rsidRPr="00E015DF">
        <w:rPr>
          <w:sz w:val="24"/>
          <w:szCs w:val="24"/>
        </w:rPr>
        <w:t xml:space="preserve"> toegevoegd a</w:t>
      </w:r>
      <w:r w:rsidR="00E12038" w:rsidRPr="00E015DF">
        <w:rPr>
          <w:sz w:val="24"/>
          <w:szCs w:val="24"/>
        </w:rPr>
        <w:t>a</w:t>
      </w:r>
      <w:r w:rsidR="00483981" w:rsidRPr="00E015DF">
        <w:rPr>
          <w:sz w:val="24"/>
          <w:szCs w:val="24"/>
        </w:rPr>
        <w:t xml:space="preserve">n de </w:t>
      </w:r>
      <w:r w:rsidR="00E12038" w:rsidRPr="00E015DF">
        <w:rPr>
          <w:sz w:val="24"/>
          <w:szCs w:val="24"/>
        </w:rPr>
        <w:t>Algemene reserve</w:t>
      </w:r>
    </w:p>
    <w:p w14:paraId="0E914830" w14:textId="6BF54F8E" w:rsidR="005E18AC" w:rsidRPr="00E015DF" w:rsidRDefault="005E18AC" w:rsidP="00D64195">
      <w:pPr>
        <w:rPr>
          <w:b/>
          <w:bCs/>
          <w:sz w:val="24"/>
          <w:szCs w:val="24"/>
        </w:rPr>
      </w:pPr>
    </w:p>
    <w:p w14:paraId="7AD9220B" w14:textId="3C1F3E01" w:rsidR="006A282B" w:rsidRPr="00E015DF" w:rsidRDefault="005E18AC" w:rsidP="005E18AC">
      <w:pPr>
        <w:rPr>
          <w:b/>
          <w:bCs/>
          <w:sz w:val="24"/>
          <w:szCs w:val="24"/>
        </w:rPr>
      </w:pPr>
      <w:bookmarkStart w:id="0" w:name="_Hlk158300439"/>
      <w:r w:rsidRPr="00E015DF">
        <w:rPr>
          <w:b/>
          <w:bCs/>
          <w:sz w:val="24"/>
          <w:szCs w:val="24"/>
        </w:rPr>
        <w:t>Toelichting begr</w:t>
      </w:r>
      <w:r w:rsidR="006A282B" w:rsidRPr="00E015DF">
        <w:rPr>
          <w:b/>
          <w:bCs/>
          <w:sz w:val="24"/>
          <w:szCs w:val="24"/>
        </w:rPr>
        <w:t>oting 202</w:t>
      </w:r>
      <w:r w:rsidR="00DA2000" w:rsidRPr="00E015DF">
        <w:rPr>
          <w:b/>
          <w:bCs/>
          <w:sz w:val="24"/>
          <w:szCs w:val="24"/>
        </w:rPr>
        <w:t>4</w:t>
      </w:r>
      <w:r w:rsidR="006A282B" w:rsidRPr="00E015DF">
        <w:rPr>
          <w:b/>
          <w:bCs/>
          <w:sz w:val="24"/>
          <w:szCs w:val="24"/>
        </w:rPr>
        <w:t xml:space="preserve"> </w:t>
      </w:r>
    </w:p>
    <w:bookmarkEnd w:id="0"/>
    <w:p w14:paraId="0AE3179F" w14:textId="3AD1150E" w:rsidR="00F02018" w:rsidRPr="00E015DF" w:rsidRDefault="00D56827" w:rsidP="005E18AC">
      <w:pPr>
        <w:rPr>
          <w:sz w:val="24"/>
          <w:szCs w:val="24"/>
        </w:rPr>
      </w:pPr>
      <w:r w:rsidRPr="00E015DF">
        <w:rPr>
          <w:sz w:val="24"/>
          <w:szCs w:val="24"/>
        </w:rPr>
        <w:t xml:space="preserve">Om tot een sluitende begroting te komen is het voorstel om de </w:t>
      </w:r>
      <w:r w:rsidR="00F02018" w:rsidRPr="00E015DF">
        <w:rPr>
          <w:sz w:val="24"/>
          <w:szCs w:val="24"/>
        </w:rPr>
        <w:t xml:space="preserve">contributie te verhogen met </w:t>
      </w:r>
      <w:r w:rsidR="00650544">
        <w:rPr>
          <w:sz w:val="24"/>
          <w:szCs w:val="24"/>
        </w:rPr>
        <w:t>1 euro</w:t>
      </w:r>
      <w:r w:rsidR="00F02018" w:rsidRPr="00E015DF">
        <w:rPr>
          <w:sz w:val="24"/>
          <w:szCs w:val="24"/>
        </w:rPr>
        <w:t xml:space="preserve">. Met deze verhoging kan een sluitende begroting gepresenteerd worden. </w:t>
      </w:r>
    </w:p>
    <w:p w14:paraId="6BD9F61F" w14:textId="77777777" w:rsidR="005E18AC" w:rsidRPr="00E015DF" w:rsidRDefault="005E18AC" w:rsidP="00D64195">
      <w:pPr>
        <w:rPr>
          <w:b/>
          <w:bCs/>
          <w:sz w:val="24"/>
          <w:szCs w:val="24"/>
        </w:rPr>
      </w:pPr>
    </w:p>
    <w:p w14:paraId="6037AF9C" w14:textId="719F7CC5" w:rsidR="00D64195" w:rsidRPr="00E015DF" w:rsidRDefault="00D64195" w:rsidP="00D64195">
      <w:pPr>
        <w:rPr>
          <w:b/>
          <w:bCs/>
          <w:sz w:val="24"/>
          <w:szCs w:val="24"/>
        </w:rPr>
      </w:pPr>
      <w:r w:rsidRPr="00E015DF">
        <w:rPr>
          <w:b/>
          <w:bCs/>
          <w:sz w:val="24"/>
          <w:szCs w:val="24"/>
        </w:rPr>
        <w:t>Balans per 31 december 202</w:t>
      </w:r>
      <w:r w:rsidR="00E17499" w:rsidRPr="00E015DF">
        <w:rPr>
          <w:b/>
          <w:bCs/>
          <w:sz w:val="24"/>
          <w:szCs w:val="24"/>
        </w:rPr>
        <w:t>3</w:t>
      </w:r>
      <w:r w:rsidRPr="00E015DF">
        <w:rPr>
          <w:b/>
          <w:bCs/>
          <w:sz w:val="24"/>
          <w:szCs w:val="24"/>
        </w:rPr>
        <w:t xml:space="preserve"> </w:t>
      </w:r>
    </w:p>
    <w:p w14:paraId="25E404AE" w14:textId="3FF05682" w:rsidR="00EE6250" w:rsidRPr="00E015DF" w:rsidRDefault="002F1894">
      <w:pPr>
        <w:rPr>
          <w:b/>
          <w:bCs/>
          <w:sz w:val="24"/>
          <w:szCs w:val="24"/>
        </w:rPr>
      </w:pPr>
      <w:r w:rsidRPr="002F1894">
        <w:rPr>
          <w:noProof/>
        </w:rPr>
        <w:drawing>
          <wp:inline distT="0" distB="0" distL="0" distR="0" wp14:anchorId="4639B237" wp14:editId="44CB9CC3">
            <wp:extent cx="5760720" cy="2689225"/>
            <wp:effectExtent l="0" t="0" r="0" b="0"/>
            <wp:docPr id="124222279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0683" w14:textId="77777777" w:rsidR="00EE6250" w:rsidRPr="00E015DF" w:rsidRDefault="00EE6250">
      <w:pPr>
        <w:rPr>
          <w:b/>
          <w:bCs/>
          <w:sz w:val="24"/>
          <w:szCs w:val="24"/>
        </w:rPr>
      </w:pPr>
    </w:p>
    <w:p w14:paraId="7D98C084" w14:textId="271354BB" w:rsidR="005B3596" w:rsidRPr="00E015DF" w:rsidRDefault="005B3596" w:rsidP="005B3596">
      <w:pPr>
        <w:rPr>
          <w:b/>
          <w:bCs/>
          <w:sz w:val="24"/>
          <w:szCs w:val="24"/>
        </w:rPr>
      </w:pPr>
      <w:r w:rsidRPr="00E015DF">
        <w:rPr>
          <w:b/>
          <w:bCs/>
          <w:sz w:val="24"/>
          <w:szCs w:val="24"/>
        </w:rPr>
        <w:t>Toelichting balans 202</w:t>
      </w:r>
      <w:r w:rsidR="00E17499" w:rsidRPr="00E015DF">
        <w:rPr>
          <w:b/>
          <w:bCs/>
          <w:sz w:val="24"/>
          <w:szCs w:val="24"/>
        </w:rPr>
        <w:t>3</w:t>
      </w:r>
      <w:r w:rsidRPr="00E015DF">
        <w:rPr>
          <w:b/>
          <w:bCs/>
          <w:sz w:val="24"/>
          <w:szCs w:val="24"/>
        </w:rPr>
        <w:t xml:space="preserve"> </w:t>
      </w:r>
    </w:p>
    <w:p w14:paraId="441890BB" w14:textId="3A22F430" w:rsidR="00612610" w:rsidRDefault="005B3596" w:rsidP="005B3596">
      <w:pPr>
        <w:rPr>
          <w:sz w:val="24"/>
          <w:szCs w:val="24"/>
        </w:rPr>
      </w:pPr>
      <w:r w:rsidRPr="00E015DF">
        <w:rPr>
          <w:sz w:val="24"/>
          <w:szCs w:val="24"/>
        </w:rPr>
        <w:t xml:space="preserve">Het resultaat over </w:t>
      </w:r>
      <w:r w:rsidR="00460AB4" w:rsidRPr="00E015DF">
        <w:rPr>
          <w:sz w:val="24"/>
          <w:szCs w:val="24"/>
        </w:rPr>
        <w:t>202</w:t>
      </w:r>
      <w:r w:rsidR="00BF446C" w:rsidRPr="00E015DF">
        <w:rPr>
          <w:sz w:val="24"/>
          <w:szCs w:val="24"/>
        </w:rPr>
        <w:t>3</w:t>
      </w:r>
      <w:r w:rsidR="00460AB4" w:rsidRPr="00E015DF">
        <w:rPr>
          <w:sz w:val="24"/>
          <w:szCs w:val="24"/>
        </w:rPr>
        <w:t xml:space="preserve"> is </w:t>
      </w:r>
      <w:r w:rsidR="00884BEE">
        <w:rPr>
          <w:sz w:val="24"/>
          <w:szCs w:val="24"/>
        </w:rPr>
        <w:t xml:space="preserve">toegevoegd </w:t>
      </w:r>
      <w:r w:rsidR="006641D1" w:rsidRPr="00E015DF">
        <w:rPr>
          <w:sz w:val="24"/>
          <w:szCs w:val="24"/>
        </w:rPr>
        <w:t xml:space="preserve">aan </w:t>
      </w:r>
      <w:r w:rsidR="004761C6">
        <w:rPr>
          <w:sz w:val="24"/>
          <w:szCs w:val="24"/>
        </w:rPr>
        <w:t>het eigen vermogen</w:t>
      </w:r>
      <w:r w:rsidR="0088467C">
        <w:rPr>
          <w:sz w:val="24"/>
          <w:szCs w:val="24"/>
        </w:rPr>
        <w:t xml:space="preserve"> van de vereniging</w:t>
      </w:r>
      <w:r w:rsidR="00215422">
        <w:rPr>
          <w:sz w:val="24"/>
          <w:szCs w:val="24"/>
        </w:rPr>
        <w:t>.</w:t>
      </w:r>
      <w:r w:rsidR="0088467C">
        <w:rPr>
          <w:sz w:val="24"/>
          <w:szCs w:val="24"/>
        </w:rPr>
        <w:t xml:space="preserve"> </w:t>
      </w:r>
    </w:p>
    <w:p w14:paraId="487E311D" w14:textId="77777777" w:rsidR="009574A1" w:rsidRDefault="009574A1" w:rsidP="005B3596">
      <w:pPr>
        <w:rPr>
          <w:sz w:val="24"/>
          <w:szCs w:val="24"/>
        </w:rPr>
      </w:pPr>
    </w:p>
    <w:p w14:paraId="21587F70" w14:textId="0E7A0C39" w:rsidR="009574A1" w:rsidRDefault="005E1CCF" w:rsidP="005B3596">
      <w:pPr>
        <w:rPr>
          <w:sz w:val="24"/>
          <w:szCs w:val="24"/>
        </w:rPr>
      </w:pPr>
      <w:r w:rsidRPr="005E1CCF">
        <w:rPr>
          <w:noProof/>
        </w:rPr>
        <w:drawing>
          <wp:inline distT="0" distB="0" distL="0" distR="0" wp14:anchorId="5EEF41EE" wp14:editId="5C930029">
            <wp:extent cx="2095500" cy="1219200"/>
            <wp:effectExtent l="0" t="0" r="0" b="0"/>
            <wp:docPr id="151049579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387A" w14:textId="77777777" w:rsidR="005E1CCF" w:rsidRDefault="005E1CCF" w:rsidP="00175A3D">
      <w:pPr>
        <w:rPr>
          <w:b/>
          <w:bCs/>
          <w:sz w:val="24"/>
          <w:szCs w:val="24"/>
        </w:rPr>
      </w:pPr>
    </w:p>
    <w:p w14:paraId="29EBF2E5" w14:textId="042E79D9" w:rsidR="001F323B" w:rsidRPr="00E015DF" w:rsidRDefault="001F323B" w:rsidP="00175A3D">
      <w:pPr>
        <w:rPr>
          <w:b/>
          <w:bCs/>
          <w:sz w:val="24"/>
          <w:szCs w:val="24"/>
        </w:rPr>
      </w:pPr>
      <w:r w:rsidRPr="00E015DF">
        <w:rPr>
          <w:b/>
          <w:bCs/>
          <w:sz w:val="24"/>
          <w:szCs w:val="24"/>
        </w:rPr>
        <w:t>B</w:t>
      </w:r>
      <w:r w:rsidR="00175A3D" w:rsidRPr="00E015DF">
        <w:rPr>
          <w:b/>
          <w:bCs/>
          <w:sz w:val="24"/>
          <w:szCs w:val="24"/>
        </w:rPr>
        <w:t>esluiten n.a.v. de financiën</w:t>
      </w:r>
    </w:p>
    <w:p w14:paraId="744EB5F2" w14:textId="49C01CF1" w:rsidR="001F323B" w:rsidRPr="00E015DF" w:rsidRDefault="001F323B" w:rsidP="001F323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E015DF">
        <w:rPr>
          <w:sz w:val="24"/>
          <w:szCs w:val="24"/>
        </w:rPr>
        <w:t>Goedkeuring begroting 202</w:t>
      </w:r>
      <w:r w:rsidR="00B844AF" w:rsidRPr="00E015DF">
        <w:rPr>
          <w:sz w:val="24"/>
          <w:szCs w:val="24"/>
        </w:rPr>
        <w:t>4</w:t>
      </w:r>
    </w:p>
    <w:p w14:paraId="655B6981" w14:textId="0DAEC184" w:rsidR="00175A3D" w:rsidRDefault="001F323B" w:rsidP="001F323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E015DF">
        <w:rPr>
          <w:sz w:val="24"/>
          <w:szCs w:val="24"/>
        </w:rPr>
        <w:t xml:space="preserve">Instemming </w:t>
      </w:r>
      <w:r w:rsidR="00604C9E" w:rsidRPr="00E015DF">
        <w:rPr>
          <w:sz w:val="24"/>
          <w:szCs w:val="24"/>
        </w:rPr>
        <w:t>contributieverhoging 202</w:t>
      </w:r>
      <w:r w:rsidR="00B844AF" w:rsidRPr="00E015DF">
        <w:rPr>
          <w:sz w:val="24"/>
          <w:szCs w:val="24"/>
        </w:rPr>
        <w:t>4</w:t>
      </w:r>
      <w:r w:rsidR="00604C9E" w:rsidRPr="00E015DF">
        <w:rPr>
          <w:sz w:val="24"/>
          <w:szCs w:val="24"/>
        </w:rPr>
        <w:t xml:space="preserve"> met </w:t>
      </w:r>
      <w:r w:rsidR="00B07224">
        <w:rPr>
          <w:sz w:val="24"/>
          <w:szCs w:val="24"/>
        </w:rPr>
        <w:t>1 euro</w:t>
      </w:r>
    </w:p>
    <w:p w14:paraId="57D00FC3" w14:textId="551F9C54" w:rsidR="00B509BF" w:rsidRPr="006F74FB" w:rsidRDefault="006F74FB" w:rsidP="006F74F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04C9E" w:rsidRPr="006F74FB">
        <w:rPr>
          <w:sz w:val="24"/>
          <w:szCs w:val="24"/>
        </w:rPr>
        <w:t xml:space="preserve">echarge verlenen aan penningmeester </w:t>
      </w:r>
      <w:r w:rsidR="00541462" w:rsidRPr="006F74FB">
        <w:rPr>
          <w:sz w:val="24"/>
          <w:szCs w:val="24"/>
        </w:rPr>
        <w:t>over de gevoerde administratie 202</w:t>
      </w:r>
      <w:r w:rsidR="00B844AF" w:rsidRPr="006F74FB">
        <w:rPr>
          <w:sz w:val="24"/>
          <w:szCs w:val="24"/>
        </w:rPr>
        <w:t>3</w:t>
      </w:r>
    </w:p>
    <w:sectPr w:rsidR="00B509BF" w:rsidRPr="006F74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DB095" w14:textId="77777777" w:rsidR="00267669" w:rsidRDefault="00267669" w:rsidP="00301ACB">
      <w:r>
        <w:separator/>
      </w:r>
    </w:p>
  </w:endnote>
  <w:endnote w:type="continuationSeparator" w:id="0">
    <w:p w14:paraId="742E7215" w14:textId="77777777" w:rsidR="00267669" w:rsidRDefault="00267669" w:rsidP="003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996C7" w14:textId="77777777" w:rsidR="00301ACB" w:rsidRDefault="00301A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39195" w14:textId="77777777" w:rsidR="00301ACB" w:rsidRDefault="00301A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18570" w14:textId="77777777" w:rsidR="00301ACB" w:rsidRDefault="00301A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9D553" w14:textId="77777777" w:rsidR="00267669" w:rsidRDefault="00267669" w:rsidP="00301ACB">
      <w:r>
        <w:separator/>
      </w:r>
    </w:p>
  </w:footnote>
  <w:footnote w:type="continuationSeparator" w:id="0">
    <w:p w14:paraId="39877891" w14:textId="77777777" w:rsidR="00267669" w:rsidRDefault="00267669" w:rsidP="0030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50B59" w14:textId="77777777" w:rsidR="00301ACB" w:rsidRDefault="00000000">
    <w:pPr>
      <w:pStyle w:val="Koptekst"/>
    </w:pPr>
    <w:r>
      <w:rPr>
        <w:noProof/>
        <w:lang w:eastAsia="nl-NL"/>
      </w:rPr>
      <w:pict w14:anchorId="761EE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562" o:spid="_x0000_s102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AED LEVWE0040 Word-Sjablo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685EA" w14:textId="77777777" w:rsidR="00301ACB" w:rsidRDefault="00000000">
    <w:pPr>
      <w:pStyle w:val="Koptekst"/>
    </w:pPr>
    <w:r>
      <w:rPr>
        <w:noProof/>
        <w:lang w:eastAsia="nl-NL"/>
      </w:rPr>
      <w:pict w14:anchorId="1B1B3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563" o:spid="_x0000_s103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ED LEVWE0040 Word-Sjablo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F25B1" w14:textId="77777777" w:rsidR="00301ACB" w:rsidRDefault="00000000">
    <w:pPr>
      <w:pStyle w:val="Koptekst"/>
    </w:pPr>
    <w:r>
      <w:rPr>
        <w:noProof/>
        <w:lang w:eastAsia="nl-NL"/>
      </w:rPr>
      <w:pict w14:anchorId="7F299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561" o:spid="_x0000_s102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AED LEVWE0040 Word-Sjablo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E5C45"/>
    <w:multiLevelType w:val="hybridMultilevel"/>
    <w:tmpl w:val="A474A8E8"/>
    <w:lvl w:ilvl="0" w:tplc="6F3E0C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53B"/>
    <w:multiLevelType w:val="hybridMultilevel"/>
    <w:tmpl w:val="9C586CDC"/>
    <w:lvl w:ilvl="0" w:tplc="B15EE9BE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125228571">
    <w:abstractNumId w:val="1"/>
  </w:num>
  <w:num w:numId="2" w16cid:durableId="103731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73"/>
    <w:rsid w:val="00001359"/>
    <w:rsid w:val="00004814"/>
    <w:rsid w:val="00020664"/>
    <w:rsid w:val="00021349"/>
    <w:rsid w:val="000225AA"/>
    <w:rsid w:val="00023C57"/>
    <w:rsid w:val="00031022"/>
    <w:rsid w:val="00041F43"/>
    <w:rsid w:val="00044EEB"/>
    <w:rsid w:val="00045A88"/>
    <w:rsid w:val="00055A07"/>
    <w:rsid w:val="0006109F"/>
    <w:rsid w:val="00085F5C"/>
    <w:rsid w:val="000B7B20"/>
    <w:rsid w:val="000D650D"/>
    <w:rsid w:val="000D6ECA"/>
    <w:rsid w:val="000F6F9B"/>
    <w:rsid w:val="00100C59"/>
    <w:rsid w:val="001066E1"/>
    <w:rsid w:val="001153B4"/>
    <w:rsid w:val="00124106"/>
    <w:rsid w:val="00124274"/>
    <w:rsid w:val="001331E8"/>
    <w:rsid w:val="00141B9B"/>
    <w:rsid w:val="00174511"/>
    <w:rsid w:val="00175A3D"/>
    <w:rsid w:val="001940C9"/>
    <w:rsid w:val="001960DB"/>
    <w:rsid w:val="001B0B0D"/>
    <w:rsid w:val="001B3906"/>
    <w:rsid w:val="001E49A4"/>
    <w:rsid w:val="001F323B"/>
    <w:rsid w:val="00205D2B"/>
    <w:rsid w:val="00210200"/>
    <w:rsid w:val="00211EF1"/>
    <w:rsid w:val="00214A68"/>
    <w:rsid w:val="00215422"/>
    <w:rsid w:val="0022197A"/>
    <w:rsid w:val="00223392"/>
    <w:rsid w:val="0023000F"/>
    <w:rsid w:val="002306FC"/>
    <w:rsid w:val="002403E1"/>
    <w:rsid w:val="0024377C"/>
    <w:rsid w:val="0024500A"/>
    <w:rsid w:val="0025081A"/>
    <w:rsid w:val="002519D7"/>
    <w:rsid w:val="00265E10"/>
    <w:rsid w:val="00267669"/>
    <w:rsid w:val="002803B2"/>
    <w:rsid w:val="00292230"/>
    <w:rsid w:val="002940F9"/>
    <w:rsid w:val="002A59FE"/>
    <w:rsid w:val="002A5CE6"/>
    <w:rsid w:val="002A78D4"/>
    <w:rsid w:val="002E7AEA"/>
    <w:rsid w:val="002F1894"/>
    <w:rsid w:val="00301ACB"/>
    <w:rsid w:val="003026A5"/>
    <w:rsid w:val="00303D01"/>
    <w:rsid w:val="00314AE2"/>
    <w:rsid w:val="00316BF1"/>
    <w:rsid w:val="00317B39"/>
    <w:rsid w:val="00335BC6"/>
    <w:rsid w:val="003400FC"/>
    <w:rsid w:val="0034079A"/>
    <w:rsid w:val="0034421E"/>
    <w:rsid w:val="00344E84"/>
    <w:rsid w:val="00362D3B"/>
    <w:rsid w:val="00364CF6"/>
    <w:rsid w:val="003654C4"/>
    <w:rsid w:val="00377C4A"/>
    <w:rsid w:val="0038497B"/>
    <w:rsid w:val="00386AD2"/>
    <w:rsid w:val="003967DC"/>
    <w:rsid w:val="003B6445"/>
    <w:rsid w:val="003C19AE"/>
    <w:rsid w:val="003C5CD6"/>
    <w:rsid w:val="003D7FFD"/>
    <w:rsid w:val="003E3E75"/>
    <w:rsid w:val="003E5616"/>
    <w:rsid w:val="003F372E"/>
    <w:rsid w:val="00401021"/>
    <w:rsid w:val="00401955"/>
    <w:rsid w:val="00401CBD"/>
    <w:rsid w:val="00402297"/>
    <w:rsid w:val="004069CA"/>
    <w:rsid w:val="00414055"/>
    <w:rsid w:val="00417252"/>
    <w:rsid w:val="00430536"/>
    <w:rsid w:val="004357EA"/>
    <w:rsid w:val="00460AB4"/>
    <w:rsid w:val="00472EC0"/>
    <w:rsid w:val="00474BA5"/>
    <w:rsid w:val="00475EB9"/>
    <w:rsid w:val="004761C6"/>
    <w:rsid w:val="00483981"/>
    <w:rsid w:val="00487AE8"/>
    <w:rsid w:val="00491A38"/>
    <w:rsid w:val="00492654"/>
    <w:rsid w:val="00492A26"/>
    <w:rsid w:val="004A4A45"/>
    <w:rsid w:val="004A5E75"/>
    <w:rsid w:val="004B1508"/>
    <w:rsid w:val="004D0376"/>
    <w:rsid w:val="004D57CB"/>
    <w:rsid w:val="004E4B4A"/>
    <w:rsid w:val="004E7707"/>
    <w:rsid w:val="004F1300"/>
    <w:rsid w:val="004F4E01"/>
    <w:rsid w:val="004F7B22"/>
    <w:rsid w:val="00500503"/>
    <w:rsid w:val="00506D68"/>
    <w:rsid w:val="00521E80"/>
    <w:rsid w:val="005235B5"/>
    <w:rsid w:val="00530912"/>
    <w:rsid w:val="00541462"/>
    <w:rsid w:val="00556200"/>
    <w:rsid w:val="00556F93"/>
    <w:rsid w:val="005663FC"/>
    <w:rsid w:val="0057222D"/>
    <w:rsid w:val="00576534"/>
    <w:rsid w:val="005A1BF4"/>
    <w:rsid w:val="005A720F"/>
    <w:rsid w:val="005B3596"/>
    <w:rsid w:val="005D2085"/>
    <w:rsid w:val="005E18AC"/>
    <w:rsid w:val="005E1CCF"/>
    <w:rsid w:val="00604C9E"/>
    <w:rsid w:val="00612610"/>
    <w:rsid w:val="00613751"/>
    <w:rsid w:val="00613798"/>
    <w:rsid w:val="00613BA9"/>
    <w:rsid w:val="00615CE6"/>
    <w:rsid w:val="00622F57"/>
    <w:rsid w:val="00631408"/>
    <w:rsid w:val="006416DC"/>
    <w:rsid w:val="0064252C"/>
    <w:rsid w:val="00650544"/>
    <w:rsid w:val="0065225D"/>
    <w:rsid w:val="00662A8B"/>
    <w:rsid w:val="006641D1"/>
    <w:rsid w:val="006642CE"/>
    <w:rsid w:val="0066658A"/>
    <w:rsid w:val="0067684F"/>
    <w:rsid w:val="00683CBF"/>
    <w:rsid w:val="006871EB"/>
    <w:rsid w:val="00690236"/>
    <w:rsid w:val="006A02CC"/>
    <w:rsid w:val="006A282B"/>
    <w:rsid w:val="006A4C01"/>
    <w:rsid w:val="006B5AB1"/>
    <w:rsid w:val="006D472F"/>
    <w:rsid w:val="006D5DBA"/>
    <w:rsid w:val="006E1C60"/>
    <w:rsid w:val="006E2EA2"/>
    <w:rsid w:val="006E3464"/>
    <w:rsid w:val="006E4705"/>
    <w:rsid w:val="006F3FF6"/>
    <w:rsid w:val="006F74FB"/>
    <w:rsid w:val="00712EC4"/>
    <w:rsid w:val="00727A9A"/>
    <w:rsid w:val="0073088F"/>
    <w:rsid w:val="00744757"/>
    <w:rsid w:val="00756ADF"/>
    <w:rsid w:val="00760FB0"/>
    <w:rsid w:val="00764738"/>
    <w:rsid w:val="0078267D"/>
    <w:rsid w:val="00783346"/>
    <w:rsid w:val="00785DE5"/>
    <w:rsid w:val="007964E9"/>
    <w:rsid w:val="007A5ED3"/>
    <w:rsid w:val="007B146D"/>
    <w:rsid w:val="007B2373"/>
    <w:rsid w:val="007B2C69"/>
    <w:rsid w:val="007C2E03"/>
    <w:rsid w:val="007D71C5"/>
    <w:rsid w:val="007F582A"/>
    <w:rsid w:val="007F608E"/>
    <w:rsid w:val="007F71A3"/>
    <w:rsid w:val="008112C5"/>
    <w:rsid w:val="00812441"/>
    <w:rsid w:val="0081535C"/>
    <w:rsid w:val="00817840"/>
    <w:rsid w:val="008232C4"/>
    <w:rsid w:val="00850811"/>
    <w:rsid w:val="00850F6B"/>
    <w:rsid w:val="00870CCF"/>
    <w:rsid w:val="0087525D"/>
    <w:rsid w:val="00880B14"/>
    <w:rsid w:val="0088467C"/>
    <w:rsid w:val="00884BEE"/>
    <w:rsid w:val="008A47E1"/>
    <w:rsid w:val="008B30CD"/>
    <w:rsid w:val="008B74A1"/>
    <w:rsid w:val="008C77B5"/>
    <w:rsid w:val="008E2234"/>
    <w:rsid w:val="008F4AF4"/>
    <w:rsid w:val="00906B07"/>
    <w:rsid w:val="00911A36"/>
    <w:rsid w:val="0091246E"/>
    <w:rsid w:val="009152D1"/>
    <w:rsid w:val="0092684A"/>
    <w:rsid w:val="00926C30"/>
    <w:rsid w:val="00927428"/>
    <w:rsid w:val="00952AC6"/>
    <w:rsid w:val="0095647C"/>
    <w:rsid w:val="009574A1"/>
    <w:rsid w:val="00963846"/>
    <w:rsid w:val="0097330E"/>
    <w:rsid w:val="009842CC"/>
    <w:rsid w:val="00994817"/>
    <w:rsid w:val="009B3548"/>
    <w:rsid w:val="009B70AA"/>
    <w:rsid w:val="009C066A"/>
    <w:rsid w:val="009C60C9"/>
    <w:rsid w:val="009C6B59"/>
    <w:rsid w:val="009D20D3"/>
    <w:rsid w:val="009D6285"/>
    <w:rsid w:val="009E1573"/>
    <w:rsid w:val="009F211C"/>
    <w:rsid w:val="009F53D0"/>
    <w:rsid w:val="00A058FD"/>
    <w:rsid w:val="00A13D67"/>
    <w:rsid w:val="00A14E18"/>
    <w:rsid w:val="00A17B17"/>
    <w:rsid w:val="00A23DC2"/>
    <w:rsid w:val="00A26DFE"/>
    <w:rsid w:val="00A3226B"/>
    <w:rsid w:val="00A3231E"/>
    <w:rsid w:val="00A33BF9"/>
    <w:rsid w:val="00A41BF1"/>
    <w:rsid w:val="00A42BB9"/>
    <w:rsid w:val="00A458EF"/>
    <w:rsid w:val="00A56E6C"/>
    <w:rsid w:val="00A84E78"/>
    <w:rsid w:val="00AB3A76"/>
    <w:rsid w:val="00AB41D7"/>
    <w:rsid w:val="00AB5A02"/>
    <w:rsid w:val="00AC1473"/>
    <w:rsid w:val="00AC2167"/>
    <w:rsid w:val="00AC7773"/>
    <w:rsid w:val="00AD69A4"/>
    <w:rsid w:val="00AD7A53"/>
    <w:rsid w:val="00AE3DD1"/>
    <w:rsid w:val="00AE3EC3"/>
    <w:rsid w:val="00AF46AD"/>
    <w:rsid w:val="00B0336C"/>
    <w:rsid w:val="00B06300"/>
    <w:rsid w:val="00B07224"/>
    <w:rsid w:val="00B13C42"/>
    <w:rsid w:val="00B160DB"/>
    <w:rsid w:val="00B23221"/>
    <w:rsid w:val="00B37553"/>
    <w:rsid w:val="00B509BF"/>
    <w:rsid w:val="00B60498"/>
    <w:rsid w:val="00B84412"/>
    <w:rsid w:val="00B844AF"/>
    <w:rsid w:val="00B86566"/>
    <w:rsid w:val="00B96B42"/>
    <w:rsid w:val="00BA180A"/>
    <w:rsid w:val="00BA4B31"/>
    <w:rsid w:val="00BB7911"/>
    <w:rsid w:val="00BC0E63"/>
    <w:rsid w:val="00BC1652"/>
    <w:rsid w:val="00BC1A70"/>
    <w:rsid w:val="00BD75F6"/>
    <w:rsid w:val="00BE17B0"/>
    <w:rsid w:val="00BE7522"/>
    <w:rsid w:val="00BF446C"/>
    <w:rsid w:val="00BF5BE6"/>
    <w:rsid w:val="00C248BA"/>
    <w:rsid w:val="00C344B1"/>
    <w:rsid w:val="00C40CAF"/>
    <w:rsid w:val="00C41E43"/>
    <w:rsid w:val="00C5615E"/>
    <w:rsid w:val="00C83D3F"/>
    <w:rsid w:val="00C91365"/>
    <w:rsid w:val="00C91E4F"/>
    <w:rsid w:val="00C946FC"/>
    <w:rsid w:val="00C94B49"/>
    <w:rsid w:val="00CA118A"/>
    <w:rsid w:val="00CA1DB5"/>
    <w:rsid w:val="00CA5644"/>
    <w:rsid w:val="00CB1485"/>
    <w:rsid w:val="00CB44BB"/>
    <w:rsid w:val="00CB5913"/>
    <w:rsid w:val="00CC4507"/>
    <w:rsid w:val="00CC4D4D"/>
    <w:rsid w:val="00CC6A23"/>
    <w:rsid w:val="00CD60A6"/>
    <w:rsid w:val="00CF5388"/>
    <w:rsid w:val="00CF6997"/>
    <w:rsid w:val="00D30322"/>
    <w:rsid w:val="00D43BA4"/>
    <w:rsid w:val="00D43CB7"/>
    <w:rsid w:val="00D50A2E"/>
    <w:rsid w:val="00D53074"/>
    <w:rsid w:val="00D56827"/>
    <w:rsid w:val="00D64195"/>
    <w:rsid w:val="00D654C5"/>
    <w:rsid w:val="00D76CF9"/>
    <w:rsid w:val="00D77010"/>
    <w:rsid w:val="00D872D3"/>
    <w:rsid w:val="00D97B33"/>
    <w:rsid w:val="00DA2000"/>
    <w:rsid w:val="00DA3359"/>
    <w:rsid w:val="00DB0DA7"/>
    <w:rsid w:val="00DC5948"/>
    <w:rsid w:val="00DC7829"/>
    <w:rsid w:val="00DC7FA4"/>
    <w:rsid w:val="00DD7087"/>
    <w:rsid w:val="00DE0C2C"/>
    <w:rsid w:val="00DE28F1"/>
    <w:rsid w:val="00DE59C5"/>
    <w:rsid w:val="00DE7C8D"/>
    <w:rsid w:val="00E015DF"/>
    <w:rsid w:val="00E01F14"/>
    <w:rsid w:val="00E118BF"/>
    <w:rsid w:val="00E12038"/>
    <w:rsid w:val="00E17499"/>
    <w:rsid w:val="00E443F7"/>
    <w:rsid w:val="00E45A50"/>
    <w:rsid w:val="00E6098E"/>
    <w:rsid w:val="00E63488"/>
    <w:rsid w:val="00E64B74"/>
    <w:rsid w:val="00E817D6"/>
    <w:rsid w:val="00E87525"/>
    <w:rsid w:val="00E94CB1"/>
    <w:rsid w:val="00E95192"/>
    <w:rsid w:val="00EA032A"/>
    <w:rsid w:val="00EB3C6F"/>
    <w:rsid w:val="00EB4D07"/>
    <w:rsid w:val="00EB68CF"/>
    <w:rsid w:val="00EB7888"/>
    <w:rsid w:val="00EC1ACF"/>
    <w:rsid w:val="00EC30E1"/>
    <w:rsid w:val="00EC643E"/>
    <w:rsid w:val="00ED077D"/>
    <w:rsid w:val="00ED5857"/>
    <w:rsid w:val="00ED61E4"/>
    <w:rsid w:val="00EE6250"/>
    <w:rsid w:val="00EE7FC7"/>
    <w:rsid w:val="00EF14E2"/>
    <w:rsid w:val="00EF2703"/>
    <w:rsid w:val="00F02018"/>
    <w:rsid w:val="00F0462E"/>
    <w:rsid w:val="00F11A19"/>
    <w:rsid w:val="00F1347D"/>
    <w:rsid w:val="00F35B86"/>
    <w:rsid w:val="00F442F9"/>
    <w:rsid w:val="00F55934"/>
    <w:rsid w:val="00F63F5C"/>
    <w:rsid w:val="00F656BA"/>
    <w:rsid w:val="00F748B8"/>
    <w:rsid w:val="00F76310"/>
    <w:rsid w:val="00F941B0"/>
    <w:rsid w:val="00FA104A"/>
    <w:rsid w:val="00FA29EE"/>
    <w:rsid w:val="00FA4C1A"/>
    <w:rsid w:val="00FB2155"/>
    <w:rsid w:val="00FB60D5"/>
    <w:rsid w:val="00FC1CD8"/>
    <w:rsid w:val="00FC4AF0"/>
    <w:rsid w:val="00FC57E9"/>
    <w:rsid w:val="00FF1692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75690"/>
  <w15:docId w15:val="{19BF5DFC-5CC2-4DB4-B0D2-3D67D4E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5934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934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01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1ACB"/>
  </w:style>
  <w:style w:type="paragraph" w:styleId="Voettekst">
    <w:name w:val="footer"/>
    <w:basedOn w:val="Standaard"/>
    <w:link w:val="VoettekstChar"/>
    <w:uiPriority w:val="99"/>
    <w:unhideWhenUsed/>
    <w:rsid w:val="00301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1ACB"/>
  </w:style>
  <w:style w:type="character" w:styleId="Hyperlink">
    <w:name w:val="Hyperlink"/>
    <w:rsid w:val="00C91365"/>
    <w:rPr>
      <w:color w:val="0000FF"/>
      <w:u w:val="single"/>
    </w:rPr>
  </w:style>
  <w:style w:type="character" w:styleId="Nadruk">
    <w:name w:val="Emphasis"/>
    <w:uiPriority w:val="20"/>
    <w:qFormat/>
    <w:rsid w:val="00850811"/>
    <w:rPr>
      <w:i/>
      <w:iCs/>
    </w:rPr>
  </w:style>
  <w:style w:type="paragraph" w:styleId="Lijstalinea">
    <w:name w:val="List Paragraph"/>
    <w:basedOn w:val="Standaard"/>
    <w:uiPriority w:val="34"/>
    <w:qFormat/>
    <w:rsid w:val="0029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7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2e4cc-15d3-4a49-b4bc-86a71b0dd335">
      <Terms xmlns="http://schemas.microsoft.com/office/infopath/2007/PartnerControls"/>
    </lcf76f155ced4ddcb4097134ff3c332f>
    <TaxCatchAll xmlns="98af2fd5-1bca-438e-9eab-7187d2346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3EA82240C1409254BB071ED140F3" ma:contentTypeVersion="14" ma:contentTypeDescription="Een nieuw document maken." ma:contentTypeScope="" ma:versionID="e726bafdcc4863774118bb7568f6151e">
  <xsd:schema xmlns:xsd="http://www.w3.org/2001/XMLSchema" xmlns:xs="http://www.w3.org/2001/XMLSchema" xmlns:p="http://schemas.microsoft.com/office/2006/metadata/properties" xmlns:ns2="98af2fd5-1bca-438e-9eab-7187d2346ea8" xmlns:ns3="a8f2e4cc-15d3-4a49-b4bc-86a71b0dd335" targetNamespace="http://schemas.microsoft.com/office/2006/metadata/properties" ma:root="true" ma:fieldsID="b3a0d55d685d47d18db40cf5a6c7bc92" ns2:_="" ns3:_="">
    <xsd:import namespace="98af2fd5-1bca-438e-9eab-7187d2346ea8"/>
    <xsd:import namespace="a8f2e4cc-15d3-4a49-b4bc-86a71b0dd3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2fd5-1bca-438e-9eab-7187d2346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Catch-all-kolom van taxonomie" ma:hidden="true" ma:list="{5aaecd5c-82ec-492d-9a97-f1aba969cde6}" ma:internalName="TaxCatchAll" ma:showField="CatchAllData" ma:web="98af2fd5-1bca-438e-9eab-7187d2346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e4cc-15d3-4a49-b4bc-86a71b0dd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859b2ac-1398-4382-8173-8ac94896b7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597DE-F262-456A-B01D-A4F3330D94AA}">
  <ds:schemaRefs>
    <ds:schemaRef ds:uri="http://schemas.microsoft.com/office/2006/metadata/properties"/>
    <ds:schemaRef ds:uri="http://schemas.microsoft.com/office/infopath/2007/PartnerControls"/>
    <ds:schemaRef ds:uri="a8f2e4cc-15d3-4a49-b4bc-86a71b0dd335"/>
    <ds:schemaRef ds:uri="98af2fd5-1bca-438e-9eab-7187d2346ea8"/>
  </ds:schemaRefs>
</ds:datastoreItem>
</file>

<file path=customXml/itemProps2.xml><?xml version="1.0" encoding="utf-8"?>
<ds:datastoreItem xmlns:ds="http://schemas.openxmlformats.org/officeDocument/2006/customXml" ds:itemID="{05270ECE-06FB-4FC5-B4ED-CEF643123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CB567-631A-4464-96CA-64F659CA9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f2fd5-1bca-438e-9eab-7187d2346ea8"/>
    <ds:schemaRef ds:uri="a8f2e4cc-15d3-4a49-b4bc-86a71b0dd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mailto:penningmeester@aedlevwerd.nl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Hendriksma, Gerard</dc:creator>
  <cp:lastModifiedBy>Boyen</cp:lastModifiedBy>
  <cp:revision>2</cp:revision>
  <cp:lastPrinted>2024-02-29T08:45:00Z</cp:lastPrinted>
  <dcterms:created xsi:type="dcterms:W3CDTF">2024-03-04T17:36:00Z</dcterms:created>
  <dcterms:modified xsi:type="dcterms:W3CDTF">2024-03-04T17:36:00Z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0x01010070F63EA82240C1409254BB071ED140F3</vt:lpwstr>
  </property>
  <property fmtid="{D5CDD505-2E9C-101B-9397-08002B2CF9AE}" pid="3" name="MediaServiceImageTags">
    <vt:lpwstr/>
  </property>
  <property fmtid="{D5CDD505-2E9C-101B-9397-08002B2CF9AE}" pid="4" name="Order">
    <vt:r8>1892100</vt:r8>
  </property>
  <property fmtid="{D5CDD505-2E9C-101B-9397-08002B2CF9AE}" pid="5" name="_ExtendedDescription">
    <vt:lpwstr/>
  </property>
</Properties>
</file>